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1E" w:rsidRPr="0074781E" w:rsidRDefault="0074781E" w:rsidP="007478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Проект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Паспорт государственной программы Мурманской области</w:t>
      </w:r>
    </w:p>
    <w:p w:rsidR="0074781E" w:rsidRDefault="00A8196C" w:rsidP="00747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74781E">
        <w:rPr>
          <w:rFonts w:ascii="Times New Roman" w:hAnsi="Times New Roman" w:cs="Times New Roman"/>
          <w:b/>
          <w:bCs/>
        </w:rPr>
        <w:t>Общественная безопасность</w:t>
      </w:r>
      <w:r>
        <w:rPr>
          <w:rFonts w:ascii="Times New Roman" w:hAnsi="Times New Roman" w:cs="Times New Roman"/>
          <w:b/>
          <w:bCs/>
        </w:rPr>
        <w:t>»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 Основные положения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11318"/>
      </w:tblGrid>
      <w:tr w:rsidR="0074781E" w:rsidTr="00A8196C">
        <w:trPr>
          <w:trHeight w:val="499"/>
        </w:trPr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 Артем Николаевич - заместитель Губернатора Мурманской области - министр региональной безопасности Мурманской области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области. Долгов Артем Николаевич - заместитель Губернатора Мурманской области - министр региональной безопасности Мурманской области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Соисполнители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культуры Мурманской области. Обухова Ольга Геннадиевна - министр культуры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информационной политики Мурманской области. </w:t>
            </w:r>
            <w:proofErr w:type="spellStart"/>
            <w:r>
              <w:rPr>
                <w:rFonts w:ascii="Times New Roman" w:hAnsi="Times New Roman" w:cs="Times New Roman"/>
              </w:rPr>
              <w:t>Степакова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Андреевна - министр информационной политики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Мурманской области. Кузнецова Диана Николаевна - министр образования и науки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внутренней политики Мурманской области. Макарова Эвелина Владимировна - </w:t>
            </w: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spellEnd"/>
            <w:r>
              <w:rPr>
                <w:rFonts w:ascii="Times New Roman" w:hAnsi="Times New Roman" w:cs="Times New Roman"/>
              </w:rPr>
              <w:t>. министра внутренней политики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труда и социального развития Мурманской области. </w:t>
            </w:r>
            <w:proofErr w:type="spellStart"/>
            <w:r>
              <w:rPr>
                <w:rFonts w:ascii="Times New Roman" w:hAnsi="Times New Roman" w:cs="Times New Roman"/>
              </w:rPr>
              <w:t>Мякишев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Борисович - министр труда и социального развития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здравоохранения Мурманской области. </w:t>
            </w:r>
            <w:proofErr w:type="spellStart"/>
            <w:r>
              <w:rPr>
                <w:rFonts w:ascii="Times New Roman" w:hAnsi="Times New Roman" w:cs="Times New Roman"/>
              </w:rPr>
              <w:t>Панычев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 Вячеславович - заместитель Губернатора Мурманской области - министр здравоохранения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строительства Мурманской области. </w:t>
            </w:r>
            <w:proofErr w:type="spellStart"/>
            <w:r>
              <w:rPr>
                <w:rFonts w:ascii="Times New Roman" w:hAnsi="Times New Roman" w:cs="Times New Roman"/>
              </w:rPr>
              <w:t>Грачиков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Николаевич - министр строительства Мурманской области (период реализации 2021 - 2023).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цифрового развития Мурманской области. Семенова Елена Викторовна - министр цифрового развития Мурманской области (период реализации 2021 - 2023)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 реализации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2021 - 2030.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 I: </w:t>
            </w:r>
            <w:r w:rsidR="006921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2021 - 2024.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II: 2025 - 2030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общественной безопасности</w:t>
            </w:r>
          </w:p>
        </w:tc>
      </w:tr>
      <w:tr w:rsidR="0074781E" w:rsidTr="00A8196C">
        <w:trPr>
          <w:trHeight w:val="130"/>
        </w:trPr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Направления (подпрограммы)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2021 - 2030: </w:t>
            </w:r>
            <w:r w:rsidR="00692131">
              <w:rPr>
                <w:rFonts w:ascii="Times New Roman" w:hAnsi="Times New Roman" w:cs="Times New Roman"/>
              </w:rPr>
              <w:t>24</w:t>
            </w:r>
            <w:r w:rsidR="00477DEA">
              <w:rPr>
                <w:rFonts w:ascii="Times New Roman" w:hAnsi="Times New Roman" w:cs="Times New Roman"/>
              </w:rPr>
              <w:t> 601 883,5</w:t>
            </w:r>
            <w:r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 I: </w:t>
            </w:r>
            <w:r w:rsidR="00692131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>9</w:t>
            </w:r>
            <w:r w:rsidR="00477DEA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891</w:t>
            </w:r>
            <w:r w:rsidR="00477D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138,4 тыс. рублей.</w:t>
            </w:r>
          </w:p>
          <w:p w:rsidR="0074781E" w:rsidRDefault="0074781E" w:rsidP="00477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 II: </w:t>
            </w:r>
            <w:r w:rsidR="00692131">
              <w:rPr>
                <w:rFonts w:ascii="Times New Roman" w:hAnsi="Times New Roman" w:cs="Times New Roman"/>
              </w:rPr>
              <w:t xml:space="preserve">        </w:t>
            </w:r>
            <w:r w:rsidRPr="00692131">
              <w:rPr>
                <w:rFonts w:ascii="Times New Roman" w:hAnsi="Times New Roman" w:cs="Times New Roman"/>
              </w:rPr>
              <w:t>14</w:t>
            </w:r>
            <w:r w:rsidR="00477DEA">
              <w:rPr>
                <w:rFonts w:ascii="Times New Roman" w:hAnsi="Times New Roman" w:cs="Times New Roman"/>
              </w:rPr>
              <w:t> </w:t>
            </w:r>
            <w:r w:rsidR="002F1261">
              <w:rPr>
                <w:rFonts w:ascii="Times New Roman" w:hAnsi="Times New Roman" w:cs="Times New Roman"/>
              </w:rPr>
              <w:t>7</w:t>
            </w:r>
            <w:r w:rsidR="00477DEA">
              <w:rPr>
                <w:rFonts w:ascii="Times New Roman" w:hAnsi="Times New Roman" w:cs="Times New Roman"/>
              </w:rPr>
              <w:t>10 745,1</w:t>
            </w:r>
            <w:r w:rsidR="001E235D">
              <w:rPr>
                <w:rFonts w:ascii="Times New Roman" w:hAnsi="Times New Roman" w:cs="Times New Roman"/>
              </w:rPr>
              <w:t xml:space="preserve"> тыс</w:t>
            </w:r>
            <w:r>
              <w:rPr>
                <w:rFonts w:ascii="Times New Roman" w:hAnsi="Times New Roman" w:cs="Times New Roman"/>
              </w:rPr>
              <w:t>. рублей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2.2. Показатели государственной программы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494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160"/>
        <w:gridCol w:w="867"/>
        <w:gridCol w:w="1098"/>
        <w:gridCol w:w="841"/>
        <w:gridCol w:w="738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1474"/>
        <w:gridCol w:w="1134"/>
        <w:gridCol w:w="993"/>
        <w:gridCol w:w="1134"/>
        <w:gridCol w:w="991"/>
      </w:tblGrid>
      <w:tr w:rsidR="00BD2F1F" w:rsidTr="00A8196C">
        <w:trPr>
          <w:trHeight w:val="261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Признак возрастания/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убывания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(по </w:t>
            </w:r>
            <w:hyperlink r:id="rId5" w:history="1">
              <w:r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Ответствен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 w:rsidP="00BD2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Связь с </w:t>
            </w:r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показателя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ми</w:t>
            </w:r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нацио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нальных</w:t>
            </w:r>
            <w:proofErr w:type="spell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целей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Признак </w:t>
            </w:r>
            <w:r w:rsidR="00A8196C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Участие </w:t>
            </w:r>
            <w:proofErr w:type="spellStart"/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муници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пального</w:t>
            </w:r>
            <w:proofErr w:type="spellEnd"/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  <w:r w:rsidR="00A8196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Информа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ционная</w:t>
            </w:r>
            <w:proofErr w:type="spellEnd"/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система</w:t>
            </w:r>
          </w:p>
        </w:tc>
      </w:tr>
      <w:tr w:rsidR="00BD2F1F" w:rsidTr="00A8196C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2F1F" w:rsidTr="00A8196C">
        <w:trPr>
          <w:trHeight w:val="1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74781E" w:rsidTr="00A8196C">
        <w:tc>
          <w:tcPr>
            <w:tcW w:w="1565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1. Цель государственной" программы "Повышение общественной безопасности"</w:t>
            </w:r>
          </w:p>
        </w:tc>
      </w:tr>
      <w:tr w:rsidR="00BD2F1F" w:rsidTr="00A8196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Уровень преступности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1637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1630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1625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1620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1615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1595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1590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1585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477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Российской Федерации от 02.07.2021 N 400 "О Стратегии национальной безопасности Российской Федерации"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Министерство региональной безопасности Мурманской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D2F1F" w:rsidTr="00A8196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деструктивных событий (количество ЧС </w:t>
            </w:r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пожаров)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3439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3450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3390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3385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3380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3378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3376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477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РФ от 01.01.2018 N 2 "Об утверждении Основ государственной политики Российской Федерации в области пожарной безопасности на период до 2030 года";</w:t>
            </w:r>
          </w:p>
          <w:p w:rsidR="0074781E" w:rsidRPr="00BD2F1F" w:rsidRDefault="00477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РФ от 16.10.2019 N 501 "О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Министерство региональной безопасности Мурманской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D2F1F" w:rsidTr="00A8196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пострадавших (людей, погибших или 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получивших ущерб здоровью) при деструктивных событиях (в ЧС и при пожарах)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477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РФ от 01.01.2018 N 2 "Об утверждении Основ </w:t>
            </w:r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политики Российской Федерации в области пожарной безопасности на период до 2030 года";</w:t>
            </w:r>
          </w:p>
          <w:p w:rsidR="0074781E" w:rsidRPr="00BD2F1F" w:rsidRDefault="00477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РФ от 16.10.2019 N 501 "О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Министерство региональной безопасности Мурманской 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2.3. Помесячный план достижения показателей </w:t>
      </w:r>
      <w:proofErr w:type="gramStart"/>
      <w:r>
        <w:rPr>
          <w:rFonts w:ascii="Times New Roman" w:hAnsi="Times New Roman" w:cs="Times New Roman"/>
          <w:b/>
          <w:bCs/>
        </w:rPr>
        <w:t>государственной</w:t>
      </w:r>
      <w:proofErr w:type="gramEnd"/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программы в 202</w:t>
      </w:r>
      <w:r w:rsidR="00A8196C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году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4129"/>
        <w:gridCol w:w="1329"/>
        <w:gridCol w:w="1510"/>
        <w:gridCol w:w="622"/>
        <w:gridCol w:w="630"/>
        <w:gridCol w:w="644"/>
        <w:gridCol w:w="623"/>
        <w:gridCol w:w="603"/>
        <w:gridCol w:w="662"/>
        <w:gridCol w:w="660"/>
        <w:gridCol w:w="654"/>
        <w:gridCol w:w="1000"/>
        <w:gridCol w:w="642"/>
        <w:gridCol w:w="826"/>
        <w:gridCol w:w="778"/>
      </w:tblGrid>
      <w:tr w:rsidR="0074781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конец года 202</w:t>
            </w:r>
            <w:r w:rsidR="00A8196C">
              <w:rPr>
                <w:rFonts w:ascii="Times New Roman" w:hAnsi="Times New Roman" w:cs="Times New Roman"/>
              </w:rPr>
              <w:t>6</w:t>
            </w:r>
          </w:p>
        </w:tc>
      </w:tr>
      <w:tr w:rsidR="0074781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781E" w:rsidTr="00A8196C">
        <w:trPr>
          <w:trHeight w:val="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478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государственной программы, повышение общественной безопасности</w:t>
            </w:r>
          </w:p>
        </w:tc>
      </w:tr>
      <w:tr w:rsidR="007478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преступности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8196C">
              <w:rPr>
                <w:rFonts w:ascii="Times New Roman" w:hAnsi="Times New Roman" w:cs="Times New Roman"/>
              </w:rPr>
              <w:t>05</w:t>
            </w:r>
          </w:p>
        </w:tc>
      </w:tr>
      <w:tr w:rsidR="007478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деструктивных событий (количество ЧС и пожаров)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A8196C">
              <w:rPr>
                <w:rFonts w:ascii="Times New Roman" w:hAnsi="Times New Roman" w:cs="Times New Roman"/>
              </w:rPr>
              <w:t>85</w:t>
            </w:r>
          </w:p>
        </w:tc>
      </w:tr>
      <w:tr w:rsidR="007478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пострадавших (людей, погибших или получивших ущерб здоровью) при деструктивных событиях (в ЧС и при пожарах)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8196C">
              <w:rPr>
                <w:rFonts w:ascii="Times New Roman" w:hAnsi="Times New Roman" w:cs="Times New Roman"/>
              </w:rPr>
              <w:t>6</w:t>
            </w:r>
          </w:p>
        </w:tc>
      </w:tr>
    </w:tbl>
    <w:p w:rsidR="0074781E" w:rsidRDefault="0074781E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2.4. Структура государственной программы на втором этапе ее</w:t>
      </w: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реализации</w:t>
      </w: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142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528"/>
        <w:gridCol w:w="6662"/>
        <w:gridCol w:w="284"/>
        <w:gridCol w:w="2891"/>
      </w:tblGrid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1</w:t>
            </w:r>
          </w:p>
        </w:tc>
        <w:tc>
          <w:tcPr>
            <w:tcW w:w="15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правонарушений"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области, Министерство культуры Мурманской области</w:t>
            </w:r>
          </w:p>
        </w:tc>
        <w:tc>
          <w:tcPr>
            <w:tcW w:w="9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Повышение уровня правовой культуры и информированности населения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Областными учреждениями культуры проведена образовательно-воспитательная акция "Детство - территория добра и порядка".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Изготовлена печатная продукция, направленная на профилактику преступлений против собственности граждан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Уровень преступности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Выявление и устранение причин и условий, способствующих безнадзорности, правонарушениям и антиобщественным действиям несовершеннолетних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Предоставлена поддержка бюджетам муниципальных образований на осуществление государственных полномочий по образованию и деятельности комиссий по делам несовершеннолетних и защите их прав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2</w:t>
            </w:r>
          </w:p>
        </w:tc>
        <w:tc>
          <w:tcPr>
            <w:tcW w:w="15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"Обеспечение </w:t>
            </w:r>
            <w:proofErr w:type="gramStart"/>
            <w:r>
              <w:rPr>
                <w:rFonts w:ascii="Times New Roman" w:hAnsi="Times New Roman" w:cs="Times New Roman"/>
              </w:rPr>
              <w:t>общественной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безопасности"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</w:t>
            </w:r>
          </w:p>
        </w:tc>
        <w:tc>
          <w:tcPr>
            <w:tcW w:w="9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Проведение комплекса мероприятий по охране общественного порядка и обеспечению общественной безопасности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Обеспечены выплаты денежного вознаграждения населению за добровольную сдачу незаконно хранящегося огнестрельного оружия, боеприпасов, взрывчатых веществ и устройств.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Обеспечены выплаты денежного вознаграждения населению за информирование полиции о лицах, управляющих транспортным средством в состоянии опьянения.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Проведен комплекс мероприятий по содействию деятельности народных дружин, действующих на территории Мурманской области.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Осуществлено финансовое обеспечение затрат на реализацию возложенных на полицию обязанностей по охране общественного порядка и обеспечению общественной безопасности по предметам совместного ведения РФ и субъектов РФ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Количество пострадавших (людей, погибших или получивших ущерб здоровью) при деструктивных событиях (в ЧС и при пожарах)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"Противодействие экстремизму и терроризму"</w:t>
            </w:r>
          </w:p>
        </w:tc>
        <w:tc>
          <w:tcPr>
            <w:tcW w:w="9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области, Министерство культуры Мурманской области, Министерство информационной политики Мурманской области, Министерство образования и науки Мурманской области, Министерство внутренней политики Мурманской области</w:t>
            </w:r>
          </w:p>
        </w:tc>
        <w:tc>
          <w:tcPr>
            <w:tcW w:w="9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Проведение комплекса мероприятий в области профилактики экстремизма и терроризма по выявлению и устранению факторов, способствующих распространению идеологии экстремизма и терроризма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Осуществлена трансляция на телевизионных каналах Мурманской области видеоматериалов, представленных Национальным антитеррористическим комитетом и аппаратом антитеррористической комиссии Мурманской области.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Проведены информационно-просветительские мероприятия по формированию антитеррористического мировоззрения у обучающихся образовательных организаций Мурманской области.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Изготовлена и размещена на территории Мурманской области социальная реклама антитеррористической направленности.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Организованы и проведены общественно-политические мероприятия, посвященные Дню солидарности в борьбе с терроризмом.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proofErr w:type="gramStart"/>
            <w:r>
              <w:rPr>
                <w:rFonts w:ascii="Times New Roman" w:hAnsi="Times New Roman" w:cs="Times New Roman"/>
              </w:rPr>
              <w:t>Обеспечены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общественная безопасность и охрана общественного порядка при проведении массовых мероприятий.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Созданы и размещены видеоролики, направленные на профилактику проявлений экстремизма и терроризма на национальной и религиозной почве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Уровень преступности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4</w:t>
            </w:r>
          </w:p>
        </w:tc>
        <w:tc>
          <w:tcPr>
            <w:tcW w:w="15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"Обеспечение пожарной безопасности, защиты населения и территорий от чрезвычайных ситуаций"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области, Министерство труда и социального развития Мурманской области</w:t>
            </w:r>
          </w:p>
        </w:tc>
        <w:tc>
          <w:tcPr>
            <w:tcW w:w="9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Обеспечение реализации функций в области пожарной безопасности, предупреждения и ликвидации чрезвычайных ситуаций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Развита материально-техническая база пожарных подразделений и служб, обеспечивающих предупреждение и ликвидацию чрезвычайных ситуаций, внедрены новые технологии и современное оборудование в области обеспечения пожарной безопасности, предупреждения и ликвидации чрезвычайных ситуаций.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</w:rPr>
              <w:t>Обеспечены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охрана труда и профилактика производственного травматизма, необходимый уровень условий труда в пожарных частях, службах, обеспечивающих предупреждение и ликвидацию чрезвычайных ситуаций.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</w:rPr>
              <w:t>Обеспечены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своевременное и эффективное тушение пожаров в населенных пунктах Мурманской области, предупреждение и ликвидация чрезвычайных ситуаций.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Обеспечены развитие и деятельность добровольной пожарной </w:t>
            </w:r>
            <w:r>
              <w:rPr>
                <w:rFonts w:ascii="Times New Roman" w:hAnsi="Times New Roman" w:cs="Times New Roman"/>
              </w:rPr>
              <w:lastRenderedPageBreak/>
              <w:t>охраны.</w:t>
            </w:r>
            <w:proofErr w:type="gramEnd"/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Обеспечены меры пожарной безопасности социально незащищенных групп населения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Количество деструктивных событий (количество ЧС и пожаров).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Количество пострадавших (людей, погибших или получивших ущерб здоровью) при деструктивных событиях (в ЧС и при пожарах)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КПМ 5</w:t>
            </w:r>
          </w:p>
        </w:tc>
        <w:tc>
          <w:tcPr>
            <w:tcW w:w="15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"Обеспечение функционирования и развития систем обеспечения безопасности жизнедеятельности населения и территорий региона"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</w:t>
            </w:r>
          </w:p>
        </w:tc>
        <w:tc>
          <w:tcPr>
            <w:tcW w:w="9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Повышение уровня защиты населения и территорий от чрезвычайных ситуаций и происшествий путем эффективного использования внедренных и интегрированных автоматизированных систем и комплексов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Обеспечена устойчивая работа региональной автоматизированной системы централизованного оповещения населения области об опасностях.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</w:rPr>
              <w:t>Осуществлены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мониторинг и прогнозирование чрезвычайных ситуаций природного и техногенного характера.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Обеспечено устойчивое функционирование системы вызова экстренных служб "112" на территории муниципальных образований региона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Количество деструктивных событий (количество ЧС и пожаров).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Количество пострадавших (людей, погибших или получивших ущерб здоровью) при деструктивных событиях (в ЧС и при пожарах)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6</w:t>
            </w:r>
          </w:p>
        </w:tc>
        <w:tc>
          <w:tcPr>
            <w:tcW w:w="15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"Обеспечение гражданской обороны"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области, Министерство здравоохранения Мурманской области</w:t>
            </w:r>
          </w:p>
        </w:tc>
        <w:tc>
          <w:tcPr>
            <w:tcW w:w="9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Поддержание в необходимой готовности сил и сре</w:t>
            </w:r>
            <w:proofErr w:type="gramStart"/>
            <w:r>
              <w:rPr>
                <w:rFonts w:ascii="Times New Roman" w:hAnsi="Times New Roman" w:cs="Times New Roman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</w:rPr>
              <w:t>ажданской обороны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Накоплен и обслужен резерв материальных ресурсов Правительства Мурманской области.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Развита и модернизирована материально-техническая база ЗПУ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Обеспечение реализации функций в области гражданской обороны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</w:rPr>
              <w:t>Обеспечены организация и проведение работ в области гражданской обороны.</w:t>
            </w:r>
            <w:proofErr w:type="gramEnd"/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Обновлена материально-техническая база учебно-методического центра и обеспечено обучение должностных лиц и специалистов в области гражданской обороны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3. Обеспечение реализации функций, связанных с объявлением частичной мобилизации в Российской Федерации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Обеспечены имуществом и снаряжением граждане, призванные на военную службу по мобилизации в Вооруженные Силы Российской Федерации, органы военного управления в рамках специальной меры в сфере экономики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7</w:t>
            </w:r>
          </w:p>
        </w:tc>
        <w:tc>
          <w:tcPr>
            <w:tcW w:w="15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"Обеспечение реализации государственных функций в сфере обеспечения общественной безопасности"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</w:t>
            </w:r>
          </w:p>
        </w:tc>
        <w:tc>
          <w:tcPr>
            <w:tcW w:w="9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A8196C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Обеспечение деятельности и выполнения функций Министерства региональной безопасности Мурманской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Осуществлены государственные функции Министерства региональной безопасности Мурманской области в сфере обеспечения общественного порядка и безопасности населения региона.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Обеспечено повышение квалификации кадров в сфере мобилизационной подготовки.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Изготовлена подарочная и сувенирная продукция для вручения на официальных мероприятиях, деловых встречах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2.5. Финансовое обеспечение государственной программы</w:t>
      </w: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5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1"/>
        <w:gridCol w:w="1769"/>
        <w:gridCol w:w="1768"/>
        <w:gridCol w:w="1768"/>
        <w:gridCol w:w="1768"/>
        <w:gridCol w:w="1768"/>
        <w:gridCol w:w="1768"/>
        <w:gridCol w:w="1952"/>
      </w:tblGrid>
      <w:tr w:rsidR="00F4697D" w:rsidTr="00692131">
        <w:tc>
          <w:tcPr>
            <w:tcW w:w="3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12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финансового обеспечения по годам, тыс. рублей</w:t>
            </w:r>
          </w:p>
        </w:tc>
      </w:tr>
      <w:tr w:rsidR="00F4697D" w:rsidTr="00692131">
        <w:tc>
          <w:tcPr>
            <w:tcW w:w="3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92131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2579282,2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692131" w:rsidP="001D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2131">
              <w:rPr>
                <w:rFonts w:ascii="Times New Roman" w:hAnsi="Times New Roman" w:cs="Times New Roman"/>
              </w:rPr>
              <w:t>2</w:t>
            </w:r>
            <w:r w:rsidR="002F1261">
              <w:rPr>
                <w:rFonts w:ascii="Times New Roman" w:hAnsi="Times New Roman" w:cs="Times New Roman"/>
              </w:rPr>
              <w:t>8</w:t>
            </w:r>
            <w:r w:rsidR="001D1349">
              <w:rPr>
                <w:rFonts w:ascii="Times New Roman" w:hAnsi="Times New Roman" w:cs="Times New Roman"/>
              </w:rPr>
              <w:t>19090</w:t>
            </w:r>
            <w:r w:rsidR="002F12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2386503,3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2308623,2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9153AF" w:rsidP="001D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  <w:r w:rsidR="001D1349">
              <w:rPr>
                <w:rFonts w:ascii="Times New Roman" w:hAnsi="Times New Roman" w:cs="Times New Roman"/>
              </w:rPr>
              <w:t>8623,2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9153AF" w:rsidP="001D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  <w:r w:rsidR="001D1349">
              <w:rPr>
                <w:rFonts w:ascii="Times New Roman" w:hAnsi="Times New Roman" w:cs="Times New Roman"/>
              </w:rPr>
              <w:t>8623,2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9153AF" w:rsidP="001D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  <w:r w:rsidR="001D1349">
              <w:rPr>
                <w:rFonts w:ascii="Times New Roman" w:hAnsi="Times New Roman" w:cs="Times New Roman"/>
              </w:rPr>
              <w:t>10745,1</w:t>
            </w:r>
          </w:p>
        </w:tc>
      </w:tr>
      <w:tr w:rsidR="001D1349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49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2579282,2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1D1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2819090,0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2386503,3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2308623,2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802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2308623,2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802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2308623,2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Default="001D1349" w:rsidP="00CA6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14710745,1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92131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254701,7</w:t>
            </w:r>
          </w:p>
        </w:tc>
      </w:tr>
      <w:tr w:rsidR="00692131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254701,7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D1349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49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2571943,8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CA6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251,5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2383979,6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2306099,5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802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2306099,5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802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2306099,5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Default="001D1349" w:rsidP="00CA6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14686473,3</w:t>
            </w:r>
          </w:p>
        </w:tc>
      </w:tr>
      <w:tr w:rsidR="001D1349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49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2571943,8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F6193F" w:rsidRDefault="001D1349" w:rsidP="00CA6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281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251,5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F6193F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2383979,6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F6193F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2306099,5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802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2306099,5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Pr="00692131" w:rsidRDefault="001D1349" w:rsidP="00802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2306099,5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49" w:rsidRDefault="001D1349" w:rsidP="00CA6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14686473,3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254701,7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254701,7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культуры Мурманской области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1328,4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1328,4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информационной политики Мурманской области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2781,8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2781,8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</w:t>
            </w:r>
            <w:proofErr w:type="gramStart"/>
            <w:r>
              <w:rPr>
                <w:rFonts w:ascii="Times New Roman" w:hAnsi="Times New Roman" w:cs="Times New Roman"/>
              </w:rPr>
              <w:t>образовании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науки Мурманской области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внутренней политики Мурманской области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труда и социального развития Мурманской </w:t>
            </w:r>
            <w:r>
              <w:rPr>
                <w:rFonts w:ascii="Times New Roman" w:hAnsi="Times New Roman" w:cs="Times New Roman"/>
              </w:rPr>
              <w:lastRenderedPageBreak/>
              <w:t>области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Мурманской области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4F5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8081,6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8081,6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Комплекс процессных мероприятий "Профилактика правонарушений"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255133,7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Федерации, из них: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42497,0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255133,7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lastRenderedPageBreak/>
              <w:t>местным бюджетам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42576,9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254701,7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42425,0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254701,7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Комплекс процессных мероприятий "Обеспечение </w:t>
            </w:r>
            <w:proofErr w:type="gramStart"/>
            <w:r>
              <w:rPr>
                <w:rFonts w:ascii="Times New Roman" w:hAnsi="Times New Roman" w:cs="Times New Roman"/>
              </w:rPr>
              <w:t>общественной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безопасности"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2F1261" w:rsidP="00CA6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6B50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773,0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2F1261" w:rsidP="00CA6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A6B50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378,0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2F1261" w:rsidP="00CA6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6B50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773,0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2F1261" w:rsidP="00CA6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A6B50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378,0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Комплекс процессных мероприятий "Противодействие экстремизму и терроризму"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8188,2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11390,7</w:t>
            </w:r>
          </w:p>
        </w:tc>
      </w:tr>
      <w:tr w:rsidR="00F4697D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8188,2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1D1349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11390,7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Комплекс процессных мероприятий "Обеспечение пожарной безопасности, защиты населения и территорий от чрезвычайных ситуаций"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2109680,9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2118342,6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2117821,6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2117821,6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3F757A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2117821,6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3F757A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2117821,6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3F757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12699309,9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2109680,9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2118342,6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2117821,6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2117821,6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3F757A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2117821,6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3F757A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2117821,6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3F757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12699309,9</w:t>
            </w:r>
            <w:bookmarkStart w:id="0" w:name="_GoBack"/>
            <w:bookmarkEnd w:id="0"/>
          </w:p>
        </w:tc>
      </w:tr>
      <w:tr w:rsidR="004F58B4" w:rsidTr="004F58B4">
        <w:trPr>
          <w:trHeight w:val="1738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Комплекс процессных мероприятий "Обеспечение функционирования и развития систем обеспечения безопасности жизнедеятельности населения и территорий региона"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46967,1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56055,1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47024,9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47024,9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47024,9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47024,9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291121,7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46967,1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2F126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56055,1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47024,9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47024,9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47024,9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47024,9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9153AF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291121,7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Комплекс процессных мероприятий "Обеспечение </w:t>
            </w:r>
            <w:r>
              <w:rPr>
                <w:rFonts w:ascii="Times New Roman" w:hAnsi="Times New Roman" w:cs="Times New Roman"/>
              </w:rPr>
              <w:lastRenderedPageBreak/>
              <w:t>гражданской обороны"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259549,8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486365,7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77303,0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6922,9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6922,9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6922,9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843987,1</w:t>
            </w:r>
          </w:p>
        </w:tc>
      </w:tr>
      <w:tr w:rsidR="004F58B4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Бюджет субъекта Российской Федерации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259549,8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486365,7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77303,0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6922,9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6922,9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P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8B4">
              <w:rPr>
                <w:rFonts w:ascii="Times New Roman" w:hAnsi="Times New Roman" w:cs="Times New Roman"/>
              </w:rPr>
              <w:t>6922,9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843987,1</w:t>
            </w:r>
          </w:p>
        </w:tc>
      </w:tr>
      <w:tr w:rsidR="00A8196C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C" w:rsidRDefault="00A8196C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Комплекс процессных мероприятий "Обеспечение реализации государственных функций в сфере обеспечения общественной безопасности" (всего), в том числе: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A8196C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96594,4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95196,8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90658,2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90658,2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90658,2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90658,2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3AF" w:rsidRDefault="009153AF" w:rsidP="001E2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554424,</w:t>
            </w:r>
            <w:r w:rsidR="001E235D">
              <w:rPr>
                <w:rFonts w:ascii="Times New Roman" w:hAnsi="Times New Roman" w:cs="Times New Roman"/>
              </w:rPr>
              <w:t>1</w:t>
            </w:r>
          </w:p>
        </w:tc>
      </w:tr>
      <w:tr w:rsidR="00A8196C" w:rsidTr="00692131"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C" w:rsidRDefault="00A8196C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A8196C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96594,4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95196,8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90658,2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90658,2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90658,2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90658,2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96C" w:rsidRDefault="009153AF" w:rsidP="001E2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554424,</w:t>
            </w:r>
            <w:r w:rsidR="001E235D">
              <w:rPr>
                <w:rFonts w:ascii="Times New Roman" w:hAnsi="Times New Roman" w:cs="Times New Roman"/>
              </w:rPr>
              <w:t>1</w:t>
            </w:r>
          </w:p>
        </w:tc>
      </w:tr>
    </w:tbl>
    <w:p w:rsidR="00F4697D" w:rsidRDefault="00F4697D" w:rsidP="00F4697D"/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F4697D" w:rsidSect="00BD2F1F">
          <w:pgSz w:w="16838" w:h="11905" w:orient="landscape"/>
          <w:pgMar w:top="397" w:right="567" w:bottom="397" w:left="567" w:header="0" w:footer="0" w:gutter="0"/>
          <w:cols w:space="720"/>
          <w:noEndnote/>
          <w:docGrid w:linePitch="299"/>
        </w:sectPr>
      </w:pP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747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1E"/>
    <w:rsid w:val="00180C56"/>
    <w:rsid w:val="001D1349"/>
    <w:rsid w:val="001E235D"/>
    <w:rsid w:val="00247087"/>
    <w:rsid w:val="002F1261"/>
    <w:rsid w:val="003F757A"/>
    <w:rsid w:val="00477DEA"/>
    <w:rsid w:val="004F58B4"/>
    <w:rsid w:val="00692131"/>
    <w:rsid w:val="006F289E"/>
    <w:rsid w:val="0074781E"/>
    <w:rsid w:val="00796222"/>
    <w:rsid w:val="009153AF"/>
    <w:rsid w:val="00A8196C"/>
    <w:rsid w:val="00BD2F1F"/>
    <w:rsid w:val="00CA6B50"/>
    <w:rsid w:val="00F4697D"/>
    <w:rsid w:val="00F6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56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688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271" TargetMode="External"/><Relationship Id="rId11" Type="http://schemas.openxmlformats.org/officeDocument/2006/relationships/hyperlink" Target="https://login.consultant.ru/link/?req=doc&amp;base=LAW&amp;n=495935" TargetMode="External"/><Relationship Id="rId5" Type="http://schemas.openxmlformats.org/officeDocument/2006/relationships/hyperlink" Target="https://login.consultant.ru/link/?req=doc&amp;base=LAW&amp;n=495935" TargetMode="External"/><Relationship Id="rId10" Type="http://schemas.openxmlformats.org/officeDocument/2006/relationships/hyperlink" Target="https://login.consultant.ru/link/?req=doc&amp;base=LAW&amp;n=3356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68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2986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Окулова</cp:lastModifiedBy>
  <cp:revision>2</cp:revision>
  <dcterms:created xsi:type="dcterms:W3CDTF">2025-10-28T09:36:00Z</dcterms:created>
  <dcterms:modified xsi:type="dcterms:W3CDTF">2025-10-28T09:36:00Z</dcterms:modified>
</cp:coreProperties>
</file>